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成都航院“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3+3+3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”举措学习贯彻习近平总书记在陕西榆林考察期间重要讲话精神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成都航空职业技术学院以“三个会议”为载体，以“三个精神”为核心，以“三个专项”为抓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手，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深入学习贯彻习近平总书记在陕西榆林考察期间重要讲话精神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一是以“三个会议”为载体，学好讲话精神。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根据中央、省委、省教育工委的工作要求，结合学校党史学习教育总体安排，组织专题学习会、座谈会、研讨会，深入学习领会习近平总书记重要讲话精神，进一步学习贯彻习近平总书记在陕西榆林考察期间重要讲话精神。</w:t>
      </w:r>
    </w:p>
    <w:p>
      <w:pPr>
        <w:spacing w:line="600" w:lineRule="exact"/>
        <w:ind w:firstLine="643" w:firstLineChars="200"/>
        <w:rPr>
          <w:rFonts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二是以“三个精神”为核心，用好红色资源。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充分发掘学校航空精神、国防精神、三线精神等三个文化资源，发挥红色资源铸魂育人的重要作用，</w:t>
      </w:r>
      <w:r>
        <w:rPr>
          <w:rFonts w:hint="eastAsia" w:ascii="方正仿宋_GBK" w:hAnsi="方正仿宋_GB2312" w:eastAsia="方正仿宋_GBK" w:cs="方正仿宋_GB2312"/>
          <w:sz w:val="32"/>
          <w:szCs w:val="32"/>
          <w:lang w:eastAsia="zh-CN"/>
        </w:rPr>
        <w:t>大力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推进</w:t>
      </w:r>
      <w:r>
        <w:rPr>
          <w:rFonts w:hint="eastAsia" w:ascii="方正仿宋_GBK" w:hAnsi="方正仿宋_GB2312" w:eastAsia="方正仿宋_GBK" w:cs="方正仿宋_GB2312"/>
          <w:sz w:val="32"/>
          <w:szCs w:val="32"/>
          <w:lang w:eastAsia="zh-CN"/>
        </w:rPr>
        <w:t>思政课程和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课程思政改革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把红色精神贯穿到干事创业的全过程各方面，转化为奋进新时代新征程的强大力量。</w:t>
      </w:r>
    </w:p>
    <w:p>
      <w:pPr>
        <w:spacing w:line="240" w:lineRule="auto"/>
        <w:ind w:firstLine="643" w:firstLineChars="200"/>
        <w:rPr>
          <w:rFonts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三是以“三个专项”为抓手，办好惠民实事。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创新工作方法，做实政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策措施，开展好“四心”服务师生行动、“情暖童心－－助力振兴”服务专项、“专业赋能乡村振兴－－柏合直播周”服务专项等三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项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“我为群众办实事”主要活动，同步推进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20余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“我为师生办实事”实践活动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，切实解决好人民群众“急难愁盼”问题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C2538EF-3DA5-43C8-81CF-4473756F62A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BD5A7D3-66AA-4131-B351-B248035E1F2D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1CE2B3B5-D0DD-415E-9D29-443B670F5BEA}"/>
  </w:font>
  <w:font w:name="___WRD_EMBED_SUB_49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C0D3DEE6-2D94-4B0A-8AC1-193018FB89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949D6"/>
    <w:rsid w:val="78494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index 7"/>
    <w:next w:val="1"/>
    <w:qFormat/>
    <w:uiPriority w:val="99"/>
    <w:pPr>
      <w:widowControl w:val="0"/>
      <w:ind w:left="25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First Indent 2"/>
    <w:next w:val="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2021-10-10T07:25:00Z</dcterms:created>
  <dc:creator>LLB</dc:creator>
  <cp:lastModifiedBy>LLB</cp:lastModifiedBy>
  <dcterms:modified xsi:type="dcterms:W3CDTF">2021-10-10T07:41:42Z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9A3D9BBFBE0E4675918DBD0226E1CE34</vt:lpwstr>
  </property>
</Properties>
</file>