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25" w:rsidRDefault="00F86B25" w:rsidP="00F86B25">
      <w:pPr>
        <w:snapToGrid w:val="0"/>
        <w:spacing w:line="240" w:lineRule="atLeast"/>
        <w:ind w:firstLineChars="100" w:firstLine="440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Ansi="Times New Roman" w:hint="eastAsia"/>
          <w:b/>
          <w:sz w:val="44"/>
          <w:szCs w:val="44"/>
        </w:rPr>
        <w:t>成都航空职业技术学院项目财务验收</w:t>
      </w:r>
    </w:p>
    <w:p w:rsidR="00F86B25" w:rsidRDefault="00F86B25" w:rsidP="00F86B25">
      <w:pPr>
        <w:snapToGrid w:val="0"/>
        <w:spacing w:line="240" w:lineRule="atLeast"/>
        <w:ind w:firstLineChars="100" w:firstLine="440"/>
        <w:jc w:val="center"/>
        <w:rPr>
          <w:rFonts w:ascii="方正小标宋_GBK" w:eastAsia="方正小标宋_GBK" w:hAnsi="Times New Roman"/>
          <w:b/>
          <w:sz w:val="44"/>
          <w:szCs w:val="44"/>
        </w:rPr>
      </w:pPr>
      <w:r>
        <w:rPr>
          <w:rFonts w:ascii="方正小标宋_GBK" w:eastAsia="方正小标宋_GBK" w:hAnsi="Times New Roman" w:hint="eastAsia"/>
          <w:b/>
          <w:sz w:val="44"/>
          <w:szCs w:val="44"/>
        </w:rPr>
        <w:t>申请报告（编写大纲）</w:t>
      </w:r>
    </w:p>
    <w:p w:rsidR="00F86B25" w:rsidRDefault="00F86B25" w:rsidP="00F86B25">
      <w:pPr>
        <w:ind w:firstLineChars="100" w:firstLine="181"/>
        <w:jc w:val="center"/>
        <w:rPr>
          <w:rFonts w:hAnsi="Times New Roman"/>
          <w:b/>
          <w:sz w:val="18"/>
          <w:szCs w:val="18"/>
        </w:rPr>
      </w:pPr>
    </w:p>
    <w:p w:rsidR="00F86B25" w:rsidRDefault="00F86B25" w:rsidP="00F86B25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一、项目概述</w:t>
      </w:r>
    </w:p>
    <w:p w:rsidR="00F86B25" w:rsidRDefault="00F86B25" w:rsidP="00F86B25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简要说明项目计划任务书规定的主要研究内容，是否完成项目的技术考核内容和考核指标。</w:t>
      </w:r>
    </w:p>
    <w:p w:rsidR="00F86B25" w:rsidRDefault="00F86B25" w:rsidP="00F86B25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二、单位内部财务管理制度建设及执行情况</w:t>
      </w:r>
    </w:p>
    <w:p w:rsidR="00F86B25" w:rsidRDefault="00F86B25" w:rsidP="00F86B25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简要说明单位主要财务管理制度、核算模式、支出审批权限，以及单位内部控制制度建设情况等。</w:t>
      </w:r>
    </w:p>
    <w:p w:rsidR="00F86B25" w:rsidRDefault="00F86B25" w:rsidP="00F86B25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三、项目预算安排及执行情况</w:t>
      </w:r>
    </w:p>
    <w:p w:rsidR="00F86B25" w:rsidRDefault="00F86B25" w:rsidP="00B55F06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_GB2312" w:eastAsia="仿宋_GB2312" w:hAnsi="黑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b/>
          <w:color w:val="000000"/>
          <w:kern w:val="0"/>
          <w:sz w:val="32"/>
          <w:szCs w:val="32"/>
        </w:rPr>
        <w:t>1.项目经费预算批复情况</w:t>
      </w:r>
    </w:p>
    <w:p w:rsidR="00F86B25" w:rsidRDefault="00F86B25" w:rsidP="00F86B25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说明预算批复情况，资金到位率，有无调整情况（说明自行调整还是经科技</w:t>
      </w:r>
      <w:r w:rsidR="00B1723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批准）。</w:t>
      </w:r>
    </w:p>
    <w:p w:rsidR="00F86B25" w:rsidRDefault="00F86B25" w:rsidP="00B55F06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_GB2312" w:eastAsia="仿宋_GB2312" w:hAnsi="黑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b/>
          <w:color w:val="000000"/>
          <w:kern w:val="0"/>
          <w:sz w:val="32"/>
          <w:szCs w:val="32"/>
        </w:rPr>
        <w:t>2.项目经费使用情况</w:t>
      </w:r>
    </w:p>
    <w:p w:rsidR="00F86B25" w:rsidRDefault="00F86B25" w:rsidP="00F86B25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请说明项目经费累计支出使用情况，要说明支出的具体内容，并分别与预算和单位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实际支出账表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作对比，如有差异要说明原因。</w:t>
      </w:r>
    </w:p>
    <w:p w:rsidR="00F86B25" w:rsidRPr="009A1537" w:rsidRDefault="00F86B25" w:rsidP="00F86B2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经费决算中各经济支出科目使用情况对照表</w:t>
      </w:r>
    </w:p>
    <w:p w:rsidR="00464D09" w:rsidRDefault="00464D09" w:rsidP="00F86B25">
      <w:pPr>
        <w:tabs>
          <w:tab w:val="left" w:pos="7655"/>
        </w:tabs>
        <w:spacing w:line="360" w:lineRule="auto"/>
        <w:ind w:leftChars="275" w:left="578" w:firstLineChars="462" w:firstLine="1663"/>
        <w:rPr>
          <w:rFonts w:ascii="方正小标宋_GBK" w:eastAsia="方正小标宋_GBK" w:hAnsi="Times New Roman"/>
          <w:b/>
          <w:sz w:val="36"/>
          <w:szCs w:val="36"/>
          <w:u w:val="single"/>
        </w:rPr>
      </w:pPr>
    </w:p>
    <w:p w:rsidR="00464D09" w:rsidRDefault="00464D09" w:rsidP="00F86B25">
      <w:pPr>
        <w:tabs>
          <w:tab w:val="left" w:pos="7655"/>
        </w:tabs>
        <w:spacing w:line="360" w:lineRule="auto"/>
        <w:ind w:leftChars="275" w:left="578" w:firstLineChars="462" w:firstLine="1663"/>
        <w:rPr>
          <w:rFonts w:ascii="方正小标宋_GBK" w:eastAsia="方正小标宋_GBK" w:hAnsi="Times New Roman"/>
          <w:b/>
          <w:sz w:val="36"/>
          <w:szCs w:val="36"/>
          <w:u w:val="single"/>
        </w:rPr>
      </w:pPr>
    </w:p>
    <w:p w:rsidR="00464D09" w:rsidRDefault="00464D09" w:rsidP="00F86B25">
      <w:pPr>
        <w:tabs>
          <w:tab w:val="left" w:pos="7655"/>
        </w:tabs>
        <w:spacing w:line="360" w:lineRule="auto"/>
        <w:ind w:leftChars="275" w:left="578" w:firstLineChars="462" w:firstLine="1663"/>
        <w:rPr>
          <w:rFonts w:ascii="方正小标宋_GBK" w:eastAsia="方正小标宋_GBK" w:hAnsi="Times New Roman"/>
          <w:b/>
          <w:sz w:val="36"/>
          <w:szCs w:val="36"/>
          <w:u w:val="single"/>
        </w:rPr>
      </w:pPr>
    </w:p>
    <w:p w:rsidR="00464D09" w:rsidRDefault="00464D09" w:rsidP="00F86B25">
      <w:pPr>
        <w:tabs>
          <w:tab w:val="left" w:pos="7655"/>
        </w:tabs>
        <w:spacing w:line="360" w:lineRule="auto"/>
        <w:ind w:leftChars="275" w:left="578" w:firstLineChars="462" w:firstLine="1663"/>
        <w:rPr>
          <w:rFonts w:ascii="方正小标宋_GBK" w:eastAsia="方正小标宋_GBK" w:hAnsi="Times New Roman"/>
          <w:b/>
          <w:sz w:val="36"/>
          <w:szCs w:val="36"/>
          <w:u w:val="single"/>
        </w:rPr>
      </w:pPr>
    </w:p>
    <w:p w:rsidR="00464D09" w:rsidRDefault="00464D09" w:rsidP="00F86B25">
      <w:pPr>
        <w:tabs>
          <w:tab w:val="left" w:pos="7655"/>
        </w:tabs>
        <w:spacing w:line="360" w:lineRule="auto"/>
        <w:ind w:leftChars="275" w:left="578" w:firstLineChars="462" w:firstLine="1663"/>
        <w:rPr>
          <w:rFonts w:ascii="方正小标宋_GBK" w:eastAsia="方正小标宋_GBK" w:hAnsi="Times New Roman"/>
          <w:b/>
          <w:sz w:val="36"/>
          <w:szCs w:val="36"/>
          <w:u w:val="single"/>
        </w:rPr>
      </w:pPr>
    </w:p>
    <w:p w:rsidR="00F86B25" w:rsidRDefault="00F86B25" w:rsidP="00F86B25">
      <w:pPr>
        <w:tabs>
          <w:tab w:val="left" w:pos="7655"/>
        </w:tabs>
        <w:spacing w:line="360" w:lineRule="auto"/>
        <w:ind w:leftChars="275" w:left="578" w:firstLineChars="462" w:firstLine="1663"/>
        <w:rPr>
          <w:rFonts w:ascii="方正小标宋_GBK" w:eastAsia="方正小标宋_GBK" w:hAnsi="Times New Roman"/>
          <w:b/>
          <w:sz w:val="36"/>
          <w:szCs w:val="36"/>
        </w:rPr>
      </w:pPr>
      <w:r>
        <w:rPr>
          <w:rFonts w:ascii="方正小标宋_GBK" w:eastAsia="方正小标宋_GBK" w:hAnsi="Times New Roman" w:hint="eastAsia"/>
          <w:b/>
          <w:sz w:val="36"/>
          <w:szCs w:val="36"/>
          <w:u w:val="single"/>
        </w:rPr>
        <w:lastRenderedPageBreak/>
        <w:t>项目经费预算执行情况对照表</w:t>
      </w:r>
    </w:p>
    <w:p w:rsidR="00F86B25" w:rsidRDefault="00F86B25" w:rsidP="00B55F06">
      <w:pPr>
        <w:spacing w:line="360" w:lineRule="auto"/>
        <w:ind w:leftChars="314" w:left="5960" w:hangingChars="2200" w:hanging="5301"/>
        <w:rPr>
          <w:rFonts w:ascii="仿宋_GB2312" w:eastAsia="仿宋_GB2312" w:hAnsi="Times New Roman"/>
          <w:b/>
          <w:sz w:val="24"/>
          <w:szCs w:val="24"/>
        </w:rPr>
      </w:pPr>
      <w:r>
        <w:rPr>
          <w:rFonts w:ascii="仿宋_GB2312" w:eastAsia="仿宋_GB2312" w:hAnsi="Times New Roman" w:hint="eastAsia"/>
          <w:b/>
          <w:sz w:val="24"/>
          <w:szCs w:val="24"/>
        </w:rPr>
        <w:t>单位：                                     （万元）</w:t>
      </w: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9"/>
        <w:gridCol w:w="1208"/>
        <w:gridCol w:w="1985"/>
        <w:gridCol w:w="1276"/>
        <w:gridCol w:w="1838"/>
        <w:gridCol w:w="1139"/>
      </w:tblGrid>
      <w:tr w:rsidR="00F86B25" w:rsidTr="004F364E">
        <w:trPr>
          <w:trHeight w:val="615"/>
          <w:jc w:val="center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科 目</w:t>
            </w:r>
          </w:p>
          <w:p w:rsidR="00F86B25" w:rsidRDefault="00F86B25" w:rsidP="004F364E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名 称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经费预算批复数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经费决算数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spacing w:line="360" w:lineRule="auto"/>
              <w:jc w:val="center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备注</w:t>
            </w:r>
          </w:p>
        </w:tc>
      </w:tr>
      <w:tr w:rsidR="00F86B25" w:rsidTr="004F364E">
        <w:trPr>
          <w:trHeight w:val="6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预算合计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其中：专项经费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决算合计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其中：专项经费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设备费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B55F06">
            <w:pPr>
              <w:adjustRightInd w:val="0"/>
              <w:snapToGrid w:val="0"/>
              <w:ind w:firstLineChars="147" w:firstLine="354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B55F06">
            <w:pPr>
              <w:adjustRightInd w:val="0"/>
              <w:snapToGrid w:val="0"/>
              <w:ind w:firstLineChars="294" w:firstLine="708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材料费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B55F06">
            <w:pPr>
              <w:adjustRightInd w:val="0"/>
              <w:snapToGrid w:val="0"/>
              <w:ind w:firstLineChars="147" w:firstLine="354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B55F06">
            <w:pPr>
              <w:adjustRightInd w:val="0"/>
              <w:snapToGrid w:val="0"/>
              <w:ind w:firstLineChars="294" w:firstLine="708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测试化验加工费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B55F06">
            <w:pPr>
              <w:adjustRightInd w:val="0"/>
              <w:snapToGrid w:val="0"/>
              <w:ind w:firstLineChars="147" w:firstLine="354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B55F06">
            <w:pPr>
              <w:adjustRightInd w:val="0"/>
              <w:snapToGrid w:val="0"/>
              <w:ind w:firstLineChars="294" w:firstLine="708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燃料动力费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差旅费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会议费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国际合作与交流费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出版／文献／信息传播／知识产权事务费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劳务费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专家咨询费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??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管理费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??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其他支出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  <w:tr w:rsidR="00F86B25" w:rsidTr="004F364E">
        <w:trPr>
          <w:trHeight w:val="680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adjustRightInd w:val="0"/>
              <w:snapToGrid w:val="0"/>
              <w:ind w:firstLineChars="88" w:firstLine="211"/>
              <w:rPr>
                <w:rFonts w:ascii="仿宋_GB2312" w:eastAsia="仿宋_GB2312" w:hAnsi="??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??" w:cs="宋体" w:hint="eastAsia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B55F06">
            <w:pPr>
              <w:adjustRightInd w:val="0"/>
              <w:snapToGrid w:val="0"/>
              <w:ind w:firstLineChars="98" w:firstLine="236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B25" w:rsidRDefault="00F86B25" w:rsidP="004F364E">
            <w:pPr>
              <w:widowControl/>
              <w:jc w:val="lef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25" w:rsidRDefault="00F86B25" w:rsidP="004F364E">
            <w:pPr>
              <w:adjustRightInd w:val="0"/>
              <w:snapToGrid w:val="0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</w:p>
        </w:tc>
      </w:tr>
    </w:tbl>
    <w:p w:rsidR="00F86B25" w:rsidRDefault="00464D09" w:rsidP="00B55F06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_GB2312" w:eastAsia="仿宋_GB2312" w:hAnsi="黑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黑体" w:cs="宋体"/>
          <w:b/>
          <w:color w:val="000000"/>
          <w:kern w:val="0"/>
          <w:sz w:val="32"/>
          <w:szCs w:val="32"/>
        </w:rPr>
        <w:t>3</w:t>
      </w:r>
      <w:r w:rsidR="00F86B25">
        <w:rPr>
          <w:rFonts w:ascii="仿宋_GB2312" w:eastAsia="仿宋_GB2312" w:hAnsi="黑体" w:cs="宋体" w:hint="eastAsia"/>
          <w:b/>
          <w:color w:val="000000"/>
          <w:kern w:val="0"/>
          <w:sz w:val="32"/>
          <w:szCs w:val="32"/>
        </w:rPr>
        <w:t>.项目经费结余情况</w:t>
      </w:r>
    </w:p>
    <w:p w:rsidR="00F86B25" w:rsidRDefault="00F86B25" w:rsidP="00F86B25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请说明结余经费的数量、构成、结余原因以及依托单位对结余经费的管理情况。（如没有结余就不写此条）</w:t>
      </w:r>
    </w:p>
    <w:p w:rsidR="002357F7" w:rsidRPr="00B55F06" w:rsidRDefault="00464D09" w:rsidP="00B55F06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_GB2312" w:eastAsia="仿宋_GB2312" w:hAnsi="黑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黑体" w:cs="宋体"/>
          <w:b/>
          <w:color w:val="000000"/>
          <w:kern w:val="0"/>
          <w:sz w:val="32"/>
          <w:szCs w:val="32"/>
        </w:rPr>
        <w:t>4</w:t>
      </w:r>
      <w:r w:rsidR="00F86B25">
        <w:rPr>
          <w:rFonts w:ascii="仿宋_GB2312" w:eastAsia="仿宋_GB2312" w:hAnsi="黑体" w:cs="宋体" w:hint="eastAsia"/>
          <w:b/>
          <w:color w:val="000000"/>
          <w:kern w:val="0"/>
          <w:sz w:val="32"/>
          <w:szCs w:val="32"/>
        </w:rPr>
        <w:t>.项目经费管理和使用中存在的主要问题及建议</w:t>
      </w:r>
      <w:bookmarkStart w:id="0" w:name="_GoBack"/>
      <w:bookmarkEnd w:id="0"/>
    </w:p>
    <w:sectPr w:rsidR="002357F7" w:rsidRPr="00B55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BA8" w:rsidRDefault="00671BA8" w:rsidP="00B55F06">
      <w:r>
        <w:separator/>
      </w:r>
    </w:p>
  </w:endnote>
  <w:endnote w:type="continuationSeparator" w:id="0">
    <w:p w:rsidR="00671BA8" w:rsidRDefault="00671BA8" w:rsidP="00B5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BA8" w:rsidRDefault="00671BA8" w:rsidP="00B55F06">
      <w:r>
        <w:separator/>
      </w:r>
    </w:p>
  </w:footnote>
  <w:footnote w:type="continuationSeparator" w:id="0">
    <w:p w:rsidR="00671BA8" w:rsidRDefault="00671BA8" w:rsidP="00B55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25"/>
    <w:rsid w:val="002357F7"/>
    <w:rsid w:val="00464D09"/>
    <w:rsid w:val="00671BA8"/>
    <w:rsid w:val="00B17236"/>
    <w:rsid w:val="00B55F06"/>
    <w:rsid w:val="00F8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B2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5F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5F0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5F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5F0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B2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5F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5F0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5F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5F0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曾小平</dc:creator>
  <cp:keywords/>
  <dc:description/>
  <cp:lastModifiedBy>zqm</cp:lastModifiedBy>
  <cp:revision>4</cp:revision>
  <dcterms:created xsi:type="dcterms:W3CDTF">2020-10-23T03:21:00Z</dcterms:created>
  <dcterms:modified xsi:type="dcterms:W3CDTF">2020-10-23T06:00:00Z</dcterms:modified>
</cp:coreProperties>
</file>